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292" w:rsidRDefault="00882292" w:rsidP="008822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Приложение № 2</w:t>
      </w:r>
    </w:p>
    <w:p w:rsidR="001A7DEF" w:rsidRDefault="00882292" w:rsidP="00882292">
      <w:pPr>
        <w:widowControl/>
        <w:ind w:left="5387"/>
        <w:rPr>
          <w:sz w:val="26"/>
          <w:szCs w:val="26"/>
        </w:rPr>
      </w:pPr>
      <w:r>
        <w:rPr>
          <w:sz w:val="24"/>
          <w:szCs w:val="24"/>
        </w:rPr>
        <w:t xml:space="preserve">к Порядку осуществления Управлением образования </w:t>
      </w:r>
      <w:proofErr w:type="spellStart"/>
      <w:r>
        <w:rPr>
          <w:sz w:val="24"/>
          <w:szCs w:val="24"/>
        </w:rPr>
        <w:t>Вожегодского</w:t>
      </w:r>
      <w:proofErr w:type="spellEnd"/>
      <w:r>
        <w:rPr>
          <w:sz w:val="24"/>
          <w:szCs w:val="24"/>
        </w:rPr>
        <w:t xml:space="preserve"> муниципального района внутреннего финансового контроля и внутреннего финансового аудита</w:t>
      </w:r>
      <w:r w:rsidR="0026352D" w:rsidRPr="006C115D">
        <w:rPr>
          <w:sz w:val="26"/>
          <w:szCs w:val="26"/>
        </w:rPr>
        <w:t xml:space="preserve">   </w:t>
      </w:r>
      <w:r w:rsidR="001A7DEF">
        <w:rPr>
          <w:sz w:val="26"/>
          <w:szCs w:val="26"/>
        </w:rPr>
        <w:t xml:space="preserve"> </w:t>
      </w:r>
    </w:p>
    <w:p w:rsidR="00882292" w:rsidRDefault="00882292" w:rsidP="00882292">
      <w:pPr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</w:p>
    <w:p w:rsidR="0026352D" w:rsidRPr="006C115D" w:rsidRDefault="00882292" w:rsidP="00882292">
      <w:pPr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="0026352D" w:rsidRPr="006C115D">
        <w:rPr>
          <w:sz w:val="26"/>
          <w:szCs w:val="26"/>
        </w:rPr>
        <w:t>УТВЕРЖДАЮ</w:t>
      </w:r>
    </w:p>
    <w:p w:rsidR="0026352D" w:rsidRPr="006C115D" w:rsidRDefault="0026352D" w:rsidP="00882292">
      <w:pPr>
        <w:pStyle w:val="ConsPlusNormal"/>
        <w:tabs>
          <w:tab w:val="left" w:pos="108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C115D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882292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Pr="006C115D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882292">
        <w:rPr>
          <w:rFonts w:ascii="Times New Roman" w:hAnsi="Times New Roman" w:cs="Times New Roman"/>
          <w:sz w:val="26"/>
          <w:szCs w:val="26"/>
        </w:rPr>
        <w:t>Управления образования</w:t>
      </w:r>
    </w:p>
    <w:p w:rsidR="00882292" w:rsidRDefault="00161C42" w:rsidP="00161C42">
      <w:pPr>
        <w:pStyle w:val="ConsPlusNormal"/>
        <w:tabs>
          <w:tab w:val="left" w:pos="108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0C6ED6">
        <w:rPr>
          <w:rFonts w:ascii="Times New Roman" w:hAnsi="Times New Roman" w:cs="Times New Roman"/>
          <w:sz w:val="26"/>
          <w:szCs w:val="26"/>
        </w:rPr>
        <w:t xml:space="preserve">        </w:t>
      </w:r>
      <w:r w:rsidR="00882292">
        <w:rPr>
          <w:rFonts w:ascii="Times New Roman" w:hAnsi="Times New Roman" w:cs="Times New Roman"/>
          <w:sz w:val="26"/>
          <w:szCs w:val="26"/>
        </w:rPr>
        <w:t xml:space="preserve">    </w:t>
      </w:r>
      <w:r w:rsidR="000C6ED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882292">
        <w:rPr>
          <w:rFonts w:ascii="Times New Roman" w:hAnsi="Times New Roman" w:cs="Times New Roman"/>
          <w:sz w:val="26"/>
          <w:szCs w:val="26"/>
        </w:rPr>
        <w:t>Вожегодского</w:t>
      </w:r>
      <w:proofErr w:type="spellEnd"/>
      <w:r w:rsidR="00882292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0C6ED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6352D" w:rsidRPr="006C115D" w:rsidRDefault="00882292" w:rsidP="00161C42">
      <w:pPr>
        <w:pStyle w:val="ConsPlusNormal"/>
        <w:tabs>
          <w:tab w:val="left" w:pos="108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________________</w:t>
      </w:r>
      <w:r w:rsidR="000C6ED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О.П. Горюнова</w:t>
      </w:r>
      <w:r w:rsidR="000C6ED6">
        <w:rPr>
          <w:rFonts w:ascii="Times New Roman" w:hAnsi="Times New Roman" w:cs="Times New Roman"/>
          <w:sz w:val="26"/>
          <w:szCs w:val="26"/>
        </w:rPr>
        <w:t xml:space="preserve">         </w:t>
      </w:r>
      <w:r w:rsidR="00161C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26352D" w:rsidRPr="006C115D" w:rsidRDefault="0026352D" w:rsidP="0026352D">
      <w:pPr>
        <w:pStyle w:val="ConsPlusNormal"/>
        <w:tabs>
          <w:tab w:val="left" w:pos="1080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6C115D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882292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6C115D">
        <w:rPr>
          <w:rFonts w:ascii="Times New Roman" w:hAnsi="Times New Roman" w:cs="Times New Roman"/>
          <w:sz w:val="26"/>
          <w:szCs w:val="26"/>
        </w:rPr>
        <w:t xml:space="preserve">«__» _________201_ года    </w:t>
      </w:r>
    </w:p>
    <w:p w:rsidR="0026352D" w:rsidRPr="006C115D" w:rsidRDefault="0026352D" w:rsidP="0026352D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37B5C" w:rsidRPr="00403FB5" w:rsidRDefault="0026352D" w:rsidP="00B37B5C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3FB5">
        <w:rPr>
          <w:rFonts w:ascii="Times New Roman" w:hAnsi="Times New Roman" w:cs="Times New Roman"/>
          <w:bCs/>
          <w:sz w:val="26"/>
          <w:szCs w:val="26"/>
        </w:rPr>
        <w:t>План внутреннего финансового контроля</w:t>
      </w:r>
    </w:p>
    <w:p w:rsidR="00B37B5C" w:rsidRPr="006C115D" w:rsidRDefault="00B37B5C" w:rsidP="0026352D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3"/>
        <w:tblpPr w:leftFromText="180" w:rightFromText="180" w:vertAnchor="page" w:horzAnchor="margin" w:tblpXSpec="right" w:tblpY="5041"/>
        <w:tblW w:w="0" w:type="auto"/>
        <w:tblLook w:val="04A0" w:firstRow="1" w:lastRow="0" w:firstColumn="1" w:lastColumn="0" w:noHBand="0" w:noVBand="1"/>
      </w:tblPr>
      <w:tblGrid>
        <w:gridCol w:w="1701"/>
        <w:gridCol w:w="1099"/>
      </w:tblGrid>
      <w:tr w:rsidR="00B37B5C" w:rsidRPr="006C115D" w:rsidTr="008F451F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C115D">
              <w:rPr>
                <w:rFonts w:ascii="Times New Roman" w:hAnsi="Times New Roman" w:cs="Times New Roman"/>
                <w:bCs/>
                <w:sz w:val="26"/>
                <w:szCs w:val="26"/>
              </w:rPr>
              <w:t>Коды</w:t>
            </w:r>
          </w:p>
        </w:tc>
      </w:tr>
      <w:tr w:rsidR="00B37B5C" w:rsidRPr="006C115D" w:rsidTr="008F451F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C115D">
              <w:rPr>
                <w:rFonts w:ascii="Times New Roman" w:hAnsi="Times New Roman" w:cs="Times New Roman"/>
                <w:bCs/>
                <w:sz w:val="26"/>
                <w:szCs w:val="26"/>
              </w:rPr>
              <w:t>Дата</w:t>
            </w:r>
          </w:p>
        </w:tc>
        <w:tc>
          <w:tcPr>
            <w:tcW w:w="1099" w:type="dxa"/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37B5C" w:rsidRPr="006C115D" w:rsidTr="008F451F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C115D">
              <w:rPr>
                <w:rFonts w:ascii="Times New Roman" w:hAnsi="Times New Roman" w:cs="Times New Roman"/>
                <w:bCs/>
                <w:sz w:val="26"/>
                <w:szCs w:val="26"/>
              </w:rPr>
              <w:t>Глава по БК</w:t>
            </w:r>
          </w:p>
        </w:tc>
        <w:tc>
          <w:tcPr>
            <w:tcW w:w="1099" w:type="dxa"/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37B5C" w:rsidRPr="006C115D" w:rsidTr="008F451F"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C115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 ОКТМО </w:t>
            </w:r>
          </w:p>
        </w:tc>
        <w:tc>
          <w:tcPr>
            <w:tcW w:w="1099" w:type="dxa"/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37B5C" w:rsidRPr="006C115D" w:rsidTr="008F451F">
        <w:trPr>
          <w:trHeight w:val="500"/>
        </w:trPr>
        <w:tc>
          <w:tcPr>
            <w:tcW w:w="170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:rsidR="00B37B5C" w:rsidRPr="006C115D" w:rsidRDefault="00B37B5C" w:rsidP="008F451F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9104FC" w:rsidRPr="006C115D" w:rsidRDefault="009104FC" w:rsidP="0026352D">
      <w:pPr>
        <w:pStyle w:val="ConsPlusNormal"/>
        <w:tabs>
          <w:tab w:val="left" w:pos="10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37B5C" w:rsidRPr="006C115D" w:rsidRDefault="000329FE" w:rsidP="00B37B5C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15D">
        <w:rPr>
          <w:rFonts w:ascii="Times New Roman" w:hAnsi="Times New Roman" w:cs="Times New Roman"/>
          <w:bCs/>
          <w:sz w:val="26"/>
          <w:szCs w:val="26"/>
        </w:rPr>
        <w:t>Наименование главного администратора</w:t>
      </w:r>
    </w:p>
    <w:p w:rsidR="009104FC" w:rsidRPr="006C115D" w:rsidRDefault="00B37B5C" w:rsidP="00B37B5C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15D">
        <w:rPr>
          <w:rFonts w:ascii="Times New Roman" w:hAnsi="Times New Roman" w:cs="Times New Roman"/>
          <w:bCs/>
          <w:sz w:val="26"/>
          <w:szCs w:val="26"/>
        </w:rPr>
        <w:t>с</w:t>
      </w:r>
      <w:r w:rsidR="000329FE" w:rsidRPr="006C115D">
        <w:rPr>
          <w:rFonts w:ascii="Times New Roman" w:hAnsi="Times New Roman" w:cs="Times New Roman"/>
          <w:bCs/>
          <w:sz w:val="26"/>
          <w:szCs w:val="26"/>
        </w:rPr>
        <w:t>редств</w:t>
      </w:r>
      <w:r w:rsidRPr="006C115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07E3F">
        <w:rPr>
          <w:rFonts w:ascii="Times New Roman" w:hAnsi="Times New Roman" w:cs="Times New Roman"/>
          <w:bCs/>
          <w:sz w:val="26"/>
          <w:szCs w:val="26"/>
        </w:rPr>
        <w:t>районного</w:t>
      </w:r>
      <w:bookmarkStart w:id="0" w:name="_GoBack"/>
      <w:bookmarkEnd w:id="0"/>
      <w:r w:rsidR="00A15508" w:rsidRPr="006C115D">
        <w:rPr>
          <w:rFonts w:ascii="Times New Roman" w:hAnsi="Times New Roman" w:cs="Times New Roman"/>
          <w:bCs/>
          <w:sz w:val="26"/>
          <w:szCs w:val="26"/>
        </w:rPr>
        <w:t xml:space="preserve"> бюджета</w:t>
      </w:r>
      <w:r w:rsidRPr="006C115D">
        <w:rPr>
          <w:rFonts w:ascii="Times New Roman" w:hAnsi="Times New Roman" w:cs="Times New Roman"/>
          <w:bCs/>
          <w:sz w:val="26"/>
          <w:szCs w:val="26"/>
        </w:rPr>
        <w:t xml:space="preserve">      ___________________</w:t>
      </w:r>
      <w:r w:rsidR="006C115D">
        <w:rPr>
          <w:rFonts w:ascii="Times New Roman" w:hAnsi="Times New Roman" w:cs="Times New Roman"/>
          <w:bCs/>
          <w:sz w:val="26"/>
          <w:szCs w:val="26"/>
        </w:rPr>
        <w:t>_______</w:t>
      </w:r>
    </w:p>
    <w:p w:rsidR="00B37B5C" w:rsidRPr="006C115D" w:rsidRDefault="00B37B5C" w:rsidP="00B37B5C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37B5C" w:rsidRPr="006C115D" w:rsidRDefault="00B37B5C" w:rsidP="00B37B5C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15D">
        <w:rPr>
          <w:rFonts w:ascii="Times New Roman" w:hAnsi="Times New Roman" w:cs="Times New Roman"/>
          <w:bCs/>
          <w:sz w:val="26"/>
          <w:szCs w:val="26"/>
        </w:rPr>
        <w:t>Наименование бюджета               ___________________</w:t>
      </w:r>
      <w:r w:rsidR="006C115D">
        <w:rPr>
          <w:rFonts w:ascii="Times New Roman" w:hAnsi="Times New Roman" w:cs="Times New Roman"/>
          <w:bCs/>
          <w:sz w:val="26"/>
          <w:szCs w:val="26"/>
        </w:rPr>
        <w:t>_______</w:t>
      </w:r>
    </w:p>
    <w:p w:rsidR="009104FC" w:rsidRPr="006C115D" w:rsidRDefault="009104FC" w:rsidP="00A15508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37B5C" w:rsidRPr="006C115D" w:rsidRDefault="00B37B5C" w:rsidP="00A15508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15D">
        <w:rPr>
          <w:rFonts w:ascii="Times New Roman" w:hAnsi="Times New Roman" w:cs="Times New Roman"/>
          <w:bCs/>
          <w:sz w:val="26"/>
          <w:szCs w:val="26"/>
        </w:rPr>
        <w:t>Наименование подразделения,</w:t>
      </w:r>
      <w:r w:rsidR="00E83D96" w:rsidRPr="00E83D9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83D96" w:rsidRPr="006C115D">
        <w:rPr>
          <w:rFonts w:ascii="Times New Roman" w:hAnsi="Times New Roman" w:cs="Times New Roman"/>
          <w:bCs/>
          <w:sz w:val="26"/>
          <w:szCs w:val="26"/>
        </w:rPr>
        <w:t>ответственного</w:t>
      </w:r>
    </w:p>
    <w:p w:rsidR="00E83D96" w:rsidRPr="006C115D" w:rsidRDefault="00B37B5C" w:rsidP="00E83D96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15D">
        <w:rPr>
          <w:rFonts w:ascii="Times New Roman" w:hAnsi="Times New Roman" w:cs="Times New Roman"/>
          <w:bCs/>
          <w:sz w:val="26"/>
          <w:szCs w:val="26"/>
        </w:rPr>
        <w:t>за выполнение</w:t>
      </w:r>
      <w:r w:rsidR="00E83D96" w:rsidRPr="00E83D96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E83D96" w:rsidRPr="006C115D">
        <w:rPr>
          <w:rFonts w:ascii="Times New Roman" w:hAnsi="Times New Roman" w:cs="Times New Roman"/>
          <w:bCs/>
          <w:sz w:val="26"/>
          <w:szCs w:val="26"/>
        </w:rPr>
        <w:t>внутренних</w:t>
      </w:r>
      <w:proofErr w:type="gramEnd"/>
      <w:r w:rsidR="00E83D96" w:rsidRPr="006C115D">
        <w:rPr>
          <w:rFonts w:ascii="Times New Roman" w:hAnsi="Times New Roman" w:cs="Times New Roman"/>
          <w:bCs/>
          <w:sz w:val="26"/>
          <w:szCs w:val="26"/>
        </w:rPr>
        <w:t xml:space="preserve"> бюджетных</w:t>
      </w:r>
    </w:p>
    <w:p w:rsidR="00B37B5C" w:rsidRPr="006C115D" w:rsidRDefault="00B37B5C" w:rsidP="00A15508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15D">
        <w:rPr>
          <w:rFonts w:ascii="Times New Roman" w:hAnsi="Times New Roman" w:cs="Times New Roman"/>
          <w:bCs/>
          <w:sz w:val="26"/>
          <w:szCs w:val="26"/>
        </w:rPr>
        <w:t xml:space="preserve">процедур                                      </w:t>
      </w:r>
      <w:r w:rsidR="00E83D9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C115D">
        <w:rPr>
          <w:rFonts w:ascii="Times New Roman" w:hAnsi="Times New Roman" w:cs="Times New Roman"/>
          <w:bCs/>
          <w:sz w:val="26"/>
          <w:szCs w:val="26"/>
        </w:rPr>
        <w:t xml:space="preserve"> __________________</w:t>
      </w:r>
      <w:r w:rsidR="006C115D">
        <w:rPr>
          <w:rFonts w:ascii="Times New Roman" w:hAnsi="Times New Roman" w:cs="Times New Roman"/>
          <w:bCs/>
          <w:sz w:val="26"/>
          <w:szCs w:val="26"/>
        </w:rPr>
        <w:t>________</w:t>
      </w:r>
    </w:p>
    <w:p w:rsidR="0026352D" w:rsidRDefault="0026352D" w:rsidP="0026352D">
      <w:pPr>
        <w:pStyle w:val="ConsPlusNormal"/>
        <w:tabs>
          <w:tab w:val="left" w:pos="1080"/>
        </w:tabs>
        <w:jc w:val="right"/>
        <w:rPr>
          <w:rFonts w:ascii="Times New Roman" w:hAnsi="Times New Roman" w:cs="Times New Roman"/>
          <w:sz w:val="26"/>
          <w:szCs w:val="26"/>
        </w:rPr>
      </w:pPr>
    </w:p>
    <w:p w:rsidR="00E050AB" w:rsidRDefault="004B151B" w:rsidP="004B151B">
      <w:pPr>
        <w:pStyle w:val="ConsPlusNormal"/>
        <w:tabs>
          <w:tab w:val="left" w:pos="108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.      </w:t>
      </w:r>
      <w:r w:rsidR="00E050AB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050AB" w:rsidRDefault="00E050AB" w:rsidP="00E050AB">
      <w:pPr>
        <w:pStyle w:val="ConsPlusNormal"/>
        <w:tabs>
          <w:tab w:val="left" w:pos="1080"/>
        </w:tabs>
        <w:ind w:left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(наименование бюджетной процедуры)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418"/>
        <w:gridCol w:w="992"/>
        <w:gridCol w:w="1276"/>
        <w:gridCol w:w="1276"/>
        <w:gridCol w:w="1559"/>
        <w:gridCol w:w="1524"/>
      </w:tblGrid>
      <w:tr w:rsidR="00271AB7" w:rsidTr="00A14BB7">
        <w:trPr>
          <w:trHeight w:val="480"/>
        </w:trPr>
        <w:tc>
          <w:tcPr>
            <w:tcW w:w="1134" w:type="dxa"/>
            <w:vMerge w:val="restart"/>
          </w:tcPr>
          <w:p w:rsid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1134" w:type="dxa"/>
            <w:vMerge w:val="restart"/>
          </w:tcPr>
          <w:p w:rsid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  <w:r w:rsidR="00A14B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proofErr w:type="gramEnd"/>
          </w:p>
        </w:tc>
        <w:tc>
          <w:tcPr>
            <w:tcW w:w="1418" w:type="dxa"/>
            <w:vMerge w:val="restart"/>
          </w:tcPr>
          <w:p w:rsidR="00271AB7" w:rsidRDefault="00271AB7" w:rsidP="003A048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AB7" w:rsidRPr="00271AB7" w:rsidRDefault="00271AB7" w:rsidP="003A048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 xml:space="preserve"> лицо, ответствен-</w:t>
            </w:r>
            <w:proofErr w:type="spell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 xml:space="preserve"> за вы-</w:t>
            </w:r>
            <w:proofErr w:type="spell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полнение</w:t>
            </w:r>
            <w:proofErr w:type="spell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</w:t>
            </w:r>
          </w:p>
        </w:tc>
        <w:tc>
          <w:tcPr>
            <w:tcW w:w="992" w:type="dxa"/>
            <w:vMerge w:val="restart"/>
          </w:tcPr>
          <w:p w:rsid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B7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-нения</w:t>
            </w:r>
            <w:proofErr w:type="gram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 xml:space="preserve"> опера-</w:t>
            </w:r>
            <w:proofErr w:type="spell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276" w:type="dxa"/>
            <w:vMerge w:val="restart"/>
          </w:tcPr>
          <w:p w:rsid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Должност-ное</w:t>
            </w:r>
            <w:proofErr w:type="spellEnd"/>
            <w:proofErr w:type="gram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 xml:space="preserve"> лицо, осуществляющее </w:t>
            </w:r>
            <w:proofErr w:type="spell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-рольное действие</w:t>
            </w:r>
          </w:p>
        </w:tc>
        <w:tc>
          <w:tcPr>
            <w:tcW w:w="4359" w:type="dxa"/>
            <w:gridSpan w:val="3"/>
            <w:tcBorders>
              <w:bottom w:val="single" w:sz="4" w:space="0" w:color="FFFFFF" w:themeColor="background1"/>
            </w:tcBorders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AB7" w:rsidTr="00A14BB7">
        <w:trPr>
          <w:trHeight w:val="885"/>
        </w:trPr>
        <w:tc>
          <w:tcPr>
            <w:tcW w:w="1134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1AB7" w:rsidRPr="00271AB7" w:rsidRDefault="00271AB7" w:rsidP="003A048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Характеристики контрольного действия</w:t>
            </w:r>
          </w:p>
        </w:tc>
      </w:tr>
      <w:tr w:rsidR="00271AB7" w:rsidTr="00A14BB7">
        <w:trPr>
          <w:trHeight w:val="70"/>
        </w:trPr>
        <w:tc>
          <w:tcPr>
            <w:tcW w:w="1134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1AB7" w:rsidRPr="00271AB7" w:rsidRDefault="00271AB7" w:rsidP="003A0486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FFFFFF" w:themeColor="background1"/>
            </w:tcBorders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AB7" w:rsidTr="00A14BB7">
        <w:trPr>
          <w:trHeight w:val="608"/>
        </w:trPr>
        <w:tc>
          <w:tcPr>
            <w:tcW w:w="1134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</w:p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559" w:type="dxa"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A14B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271AB7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</w:t>
            </w:r>
          </w:p>
        </w:tc>
        <w:tc>
          <w:tcPr>
            <w:tcW w:w="1524" w:type="dxa"/>
          </w:tcPr>
          <w:p w:rsidR="00271AB7" w:rsidRPr="00271AB7" w:rsidRDefault="00271AB7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AB7">
              <w:rPr>
                <w:rFonts w:ascii="Times New Roman" w:hAnsi="Times New Roman" w:cs="Times New Roman"/>
                <w:sz w:val="24"/>
                <w:szCs w:val="24"/>
              </w:rPr>
              <w:t>Вид/Способ контроля</w:t>
            </w:r>
          </w:p>
        </w:tc>
      </w:tr>
      <w:tr w:rsidR="00271AB7" w:rsidTr="00A14BB7">
        <w:tc>
          <w:tcPr>
            <w:tcW w:w="1134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4" w:type="dxa"/>
          </w:tcPr>
          <w:p w:rsidR="00271AB7" w:rsidRPr="005C30EE" w:rsidRDefault="005E790C" w:rsidP="00E050AB">
            <w:pPr>
              <w:pStyle w:val="ConsPlusNormal"/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0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164FFB" w:rsidRDefault="00164FFB" w:rsidP="00164FF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164FFB" w:rsidRPr="00164FFB" w:rsidRDefault="00164FFB" w:rsidP="000962F6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Рекомендации по заполнению Плана</w:t>
      </w:r>
      <w:r w:rsidR="000962F6">
        <w:rPr>
          <w:rFonts w:ascii="Times New Roman" w:hAnsi="Times New Roman" w:cs="Times New Roman"/>
        </w:rPr>
        <w:t xml:space="preserve"> </w:t>
      </w:r>
      <w:r w:rsidRPr="00164FFB">
        <w:rPr>
          <w:rFonts w:ascii="Times New Roman" w:hAnsi="Times New Roman" w:cs="Times New Roman"/>
        </w:rPr>
        <w:t>внутреннего финансового контроля</w:t>
      </w:r>
    </w:p>
    <w:p w:rsidR="00164FFB" w:rsidRPr="00164FFB" w:rsidRDefault="00164FFB" w:rsidP="00164FFB">
      <w:pPr>
        <w:pStyle w:val="ConsPlusNormal"/>
        <w:jc w:val="both"/>
        <w:rPr>
          <w:rFonts w:ascii="Times New Roman" w:hAnsi="Times New Roman" w:cs="Times New Roman"/>
        </w:rPr>
      </w:pPr>
    </w:p>
    <w:p w:rsidR="00164FFB" w:rsidRPr="00164FFB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При заполнении Плана внутреннего финансового контроля (далее - План) указываются следующие сведения:</w:t>
      </w:r>
    </w:p>
    <w:p w:rsidR="00164FFB" w:rsidRPr="00164FFB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1. В графе 1 Плана указывается наименование процесса внутренней бюджетной процедуры.</w:t>
      </w:r>
    </w:p>
    <w:p w:rsidR="00164FFB" w:rsidRPr="00164FFB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2. В графе 2 Плана указывается наименование операции (действия по формированию документа, необходимого для выполнения внутренней бюджетной процедуры).</w:t>
      </w:r>
    </w:p>
    <w:p w:rsidR="00164FFB" w:rsidRPr="00164FFB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3. В графе 3 Плана указываются данные о должностном лице, ответственном за выполнение операции, включающие фамилию и инициалы и (или) наименование замещаемой им должности.</w:t>
      </w:r>
    </w:p>
    <w:p w:rsidR="00164FFB" w:rsidRPr="00164FFB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 xml:space="preserve">4. В графе 4 Плана указываются сроки и (или) периодичность выполнения операции (например, не позднее одного рабочего дня </w:t>
      </w:r>
      <w:proofErr w:type="gramStart"/>
      <w:r w:rsidRPr="00164FFB">
        <w:rPr>
          <w:rFonts w:ascii="Times New Roman" w:hAnsi="Times New Roman" w:cs="Times New Roman"/>
        </w:rPr>
        <w:t>с даты поступления</w:t>
      </w:r>
      <w:proofErr w:type="gramEnd"/>
      <w:r w:rsidRPr="00164FFB">
        <w:rPr>
          <w:rFonts w:ascii="Times New Roman" w:hAnsi="Times New Roman" w:cs="Times New Roman"/>
        </w:rPr>
        <w:t xml:space="preserve"> сведений, необходимых для формирования документа).</w:t>
      </w:r>
    </w:p>
    <w:p w:rsidR="00164FFB" w:rsidRPr="00164FFB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5. В графе 5 Плана указываются данные о должностном лице, выполняющем контрольные действия, включающие фамилию и инициалы и (или) наименование замещаемой им должности.</w:t>
      </w:r>
    </w:p>
    <w:p w:rsidR="004E1544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6. В графе 6 Плана указыва</w:t>
      </w:r>
      <w:r w:rsidR="005E790C">
        <w:rPr>
          <w:rFonts w:ascii="Times New Roman" w:hAnsi="Times New Roman" w:cs="Times New Roman"/>
        </w:rPr>
        <w:t>ется один из методов контроля: «</w:t>
      </w:r>
      <w:r w:rsidRPr="00164FFB">
        <w:rPr>
          <w:rFonts w:ascii="Times New Roman" w:hAnsi="Times New Roman" w:cs="Times New Roman"/>
        </w:rPr>
        <w:t>Самоконтроль</w:t>
      </w:r>
      <w:r w:rsidR="005E790C">
        <w:rPr>
          <w:rFonts w:ascii="Times New Roman" w:hAnsi="Times New Roman" w:cs="Times New Roman"/>
        </w:rPr>
        <w:t>»</w:t>
      </w:r>
      <w:r w:rsidRPr="00164FFB">
        <w:rPr>
          <w:rFonts w:ascii="Times New Roman" w:hAnsi="Times New Roman" w:cs="Times New Roman"/>
        </w:rPr>
        <w:t xml:space="preserve">, </w:t>
      </w:r>
      <w:r w:rsidR="005E790C">
        <w:rPr>
          <w:rFonts w:ascii="Times New Roman" w:hAnsi="Times New Roman" w:cs="Times New Roman"/>
        </w:rPr>
        <w:t>«</w:t>
      </w:r>
      <w:r w:rsidRPr="00164FFB">
        <w:rPr>
          <w:rFonts w:ascii="Times New Roman" w:hAnsi="Times New Roman" w:cs="Times New Roman"/>
        </w:rPr>
        <w:t>Смежный контроль</w:t>
      </w:r>
      <w:r w:rsidR="005E790C">
        <w:rPr>
          <w:rFonts w:ascii="Times New Roman" w:hAnsi="Times New Roman" w:cs="Times New Roman"/>
        </w:rPr>
        <w:t>»</w:t>
      </w:r>
      <w:r w:rsidRPr="00164FFB">
        <w:rPr>
          <w:rFonts w:ascii="Times New Roman" w:hAnsi="Times New Roman" w:cs="Times New Roman"/>
        </w:rPr>
        <w:t xml:space="preserve">, </w:t>
      </w:r>
      <w:r w:rsidR="005E790C">
        <w:rPr>
          <w:rFonts w:ascii="Times New Roman" w:hAnsi="Times New Roman" w:cs="Times New Roman"/>
        </w:rPr>
        <w:t>«</w:t>
      </w:r>
      <w:r w:rsidRPr="00164FFB">
        <w:rPr>
          <w:rFonts w:ascii="Times New Roman" w:hAnsi="Times New Roman" w:cs="Times New Roman"/>
        </w:rPr>
        <w:t>К</w:t>
      </w:r>
      <w:r w:rsidR="005E790C">
        <w:rPr>
          <w:rFonts w:ascii="Times New Roman" w:hAnsi="Times New Roman" w:cs="Times New Roman"/>
        </w:rPr>
        <w:t>онтроль по уровню подчиненности» или «</w:t>
      </w:r>
      <w:r w:rsidRPr="00164FFB">
        <w:rPr>
          <w:rFonts w:ascii="Times New Roman" w:hAnsi="Times New Roman" w:cs="Times New Roman"/>
        </w:rPr>
        <w:t>Контроль по уровню подведомственности</w:t>
      </w:r>
      <w:r w:rsidR="005E790C">
        <w:rPr>
          <w:rFonts w:ascii="Times New Roman" w:hAnsi="Times New Roman" w:cs="Times New Roman"/>
        </w:rPr>
        <w:t>»</w:t>
      </w:r>
      <w:r w:rsidRPr="00164FFB">
        <w:rPr>
          <w:rFonts w:ascii="Times New Roman" w:hAnsi="Times New Roman" w:cs="Times New Roman"/>
        </w:rPr>
        <w:t xml:space="preserve">. </w:t>
      </w:r>
    </w:p>
    <w:p w:rsidR="00164FFB" w:rsidRPr="00164FFB" w:rsidRDefault="00164FFB" w:rsidP="00164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7. В графе 7 Плана указываются наименование и описание контрольных действий, применяемых в отношении операции, указанной в графе 2.</w:t>
      </w:r>
    </w:p>
    <w:p w:rsidR="001A7DEF" w:rsidRDefault="00164FFB" w:rsidP="004E154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64FFB">
        <w:rPr>
          <w:rFonts w:ascii="Times New Roman" w:hAnsi="Times New Roman" w:cs="Times New Roman"/>
        </w:rPr>
        <w:t>8. В графе 8 Плана указывается один</w:t>
      </w:r>
      <w:r w:rsidR="005E790C">
        <w:rPr>
          <w:rFonts w:ascii="Times New Roman" w:hAnsi="Times New Roman" w:cs="Times New Roman"/>
        </w:rPr>
        <w:t xml:space="preserve"> из следующих видов контроля – «</w:t>
      </w:r>
      <w:r w:rsidRPr="00164FFB">
        <w:rPr>
          <w:rFonts w:ascii="Times New Roman" w:hAnsi="Times New Roman" w:cs="Times New Roman"/>
        </w:rPr>
        <w:t>Визуальный</w:t>
      </w:r>
      <w:r w:rsidR="005E790C">
        <w:rPr>
          <w:rFonts w:ascii="Times New Roman" w:hAnsi="Times New Roman" w:cs="Times New Roman"/>
        </w:rPr>
        <w:t>»</w:t>
      </w:r>
      <w:r w:rsidRPr="00164FFB">
        <w:rPr>
          <w:rFonts w:ascii="Times New Roman" w:hAnsi="Times New Roman" w:cs="Times New Roman"/>
        </w:rPr>
        <w:t xml:space="preserve">, </w:t>
      </w:r>
      <w:r w:rsidR="005E790C">
        <w:rPr>
          <w:rFonts w:ascii="Times New Roman" w:hAnsi="Times New Roman" w:cs="Times New Roman"/>
        </w:rPr>
        <w:t>«</w:t>
      </w:r>
      <w:r w:rsidRPr="00164FFB">
        <w:rPr>
          <w:rFonts w:ascii="Times New Roman" w:hAnsi="Times New Roman" w:cs="Times New Roman"/>
        </w:rPr>
        <w:t>Автоматический</w:t>
      </w:r>
      <w:r w:rsidR="005E790C">
        <w:rPr>
          <w:rFonts w:ascii="Times New Roman" w:hAnsi="Times New Roman" w:cs="Times New Roman"/>
        </w:rPr>
        <w:t>»</w:t>
      </w:r>
      <w:r w:rsidRPr="00164FFB">
        <w:rPr>
          <w:rFonts w:ascii="Times New Roman" w:hAnsi="Times New Roman" w:cs="Times New Roman"/>
        </w:rPr>
        <w:t xml:space="preserve">, </w:t>
      </w:r>
      <w:r w:rsidR="005E790C">
        <w:rPr>
          <w:rFonts w:ascii="Times New Roman" w:hAnsi="Times New Roman" w:cs="Times New Roman"/>
        </w:rPr>
        <w:t>«</w:t>
      </w:r>
      <w:r w:rsidRPr="00164FFB">
        <w:rPr>
          <w:rFonts w:ascii="Times New Roman" w:hAnsi="Times New Roman" w:cs="Times New Roman"/>
        </w:rPr>
        <w:t>Смешанный</w:t>
      </w:r>
      <w:r w:rsidR="005E790C">
        <w:rPr>
          <w:rFonts w:ascii="Times New Roman" w:hAnsi="Times New Roman" w:cs="Times New Roman"/>
        </w:rPr>
        <w:t>», а также способов контроля – «</w:t>
      </w:r>
      <w:r w:rsidRPr="00164FFB">
        <w:rPr>
          <w:rFonts w:ascii="Times New Roman" w:hAnsi="Times New Roman" w:cs="Times New Roman"/>
        </w:rPr>
        <w:t>Сплошной</w:t>
      </w:r>
      <w:r w:rsidR="005E790C">
        <w:rPr>
          <w:rFonts w:ascii="Times New Roman" w:hAnsi="Times New Roman" w:cs="Times New Roman"/>
        </w:rPr>
        <w:t>» или «</w:t>
      </w:r>
      <w:r w:rsidRPr="00164FFB">
        <w:rPr>
          <w:rFonts w:ascii="Times New Roman" w:hAnsi="Times New Roman" w:cs="Times New Roman"/>
        </w:rPr>
        <w:t>Выборочный</w:t>
      </w:r>
      <w:r w:rsidR="005E790C">
        <w:rPr>
          <w:rFonts w:ascii="Times New Roman" w:hAnsi="Times New Roman" w:cs="Times New Roman"/>
        </w:rPr>
        <w:t>»</w:t>
      </w:r>
      <w:r w:rsidRPr="00164FFB">
        <w:rPr>
          <w:rFonts w:ascii="Times New Roman" w:hAnsi="Times New Roman" w:cs="Times New Roman"/>
        </w:rPr>
        <w:t>.</w:t>
      </w:r>
    </w:p>
    <w:p w:rsidR="000962F6" w:rsidRPr="000962F6" w:rsidRDefault="000962F6" w:rsidP="004E154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962F6">
        <w:rPr>
          <w:rFonts w:ascii="Times New Roman" w:hAnsi="Times New Roman" w:cs="Times New Roman"/>
        </w:rPr>
        <w:t>Заполнение Плана внутреннего финансового контроля</w:t>
      </w:r>
      <w:r>
        <w:rPr>
          <w:rFonts w:ascii="Times New Roman" w:hAnsi="Times New Roman" w:cs="Times New Roman"/>
        </w:rPr>
        <w:t xml:space="preserve"> производится по каждой бюджетной процедуре</w:t>
      </w:r>
      <w:r w:rsidR="006F4FAD">
        <w:rPr>
          <w:rFonts w:ascii="Times New Roman" w:hAnsi="Times New Roman" w:cs="Times New Roman"/>
        </w:rPr>
        <w:t>.</w:t>
      </w:r>
    </w:p>
    <w:sectPr w:rsidR="000962F6" w:rsidRPr="000962F6" w:rsidSect="00161C42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72789"/>
    <w:multiLevelType w:val="hybridMultilevel"/>
    <w:tmpl w:val="DA988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352D"/>
    <w:rsid w:val="000329FE"/>
    <w:rsid w:val="00033544"/>
    <w:rsid w:val="000962F6"/>
    <w:rsid w:val="000C6ED6"/>
    <w:rsid w:val="00161C42"/>
    <w:rsid w:val="00164FFB"/>
    <w:rsid w:val="001A7DEF"/>
    <w:rsid w:val="001C44F0"/>
    <w:rsid w:val="001E33DC"/>
    <w:rsid w:val="002008BA"/>
    <w:rsid w:val="0026352D"/>
    <w:rsid w:val="00271AB7"/>
    <w:rsid w:val="003A0486"/>
    <w:rsid w:val="003C6C3F"/>
    <w:rsid w:val="00403FB5"/>
    <w:rsid w:val="00460E42"/>
    <w:rsid w:val="00476D26"/>
    <w:rsid w:val="004A06BC"/>
    <w:rsid w:val="004B151B"/>
    <w:rsid w:val="004E1544"/>
    <w:rsid w:val="005606D9"/>
    <w:rsid w:val="005752FF"/>
    <w:rsid w:val="005C30EE"/>
    <w:rsid w:val="005E790C"/>
    <w:rsid w:val="00607E3F"/>
    <w:rsid w:val="006C115D"/>
    <w:rsid w:val="006F4FAD"/>
    <w:rsid w:val="007405C7"/>
    <w:rsid w:val="00882292"/>
    <w:rsid w:val="00893870"/>
    <w:rsid w:val="008F451F"/>
    <w:rsid w:val="00901BBC"/>
    <w:rsid w:val="009104FC"/>
    <w:rsid w:val="00912096"/>
    <w:rsid w:val="009B5C56"/>
    <w:rsid w:val="00A14BB7"/>
    <w:rsid w:val="00A15508"/>
    <w:rsid w:val="00A44964"/>
    <w:rsid w:val="00AE0A62"/>
    <w:rsid w:val="00B37B5C"/>
    <w:rsid w:val="00D70CF0"/>
    <w:rsid w:val="00E050AB"/>
    <w:rsid w:val="00E83D96"/>
    <w:rsid w:val="00ED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35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635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15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Lopotova.IA</dc:creator>
  <cp:keywords/>
  <dc:description/>
  <cp:lastModifiedBy> </cp:lastModifiedBy>
  <cp:revision>42</cp:revision>
  <cp:lastPrinted>2017-09-27T13:39:00Z</cp:lastPrinted>
  <dcterms:created xsi:type="dcterms:W3CDTF">2017-04-14T12:10:00Z</dcterms:created>
  <dcterms:modified xsi:type="dcterms:W3CDTF">2017-09-27T13:39:00Z</dcterms:modified>
</cp:coreProperties>
</file>